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82"/>
        <w:gridCol w:w="3869"/>
        <w:gridCol w:w="30"/>
        <w:gridCol w:w="20"/>
        <w:gridCol w:w="10"/>
        <w:gridCol w:w="16"/>
        <w:gridCol w:w="4168"/>
      </w:tblGrid>
      <w:tr w:rsidR="00700334" w:rsidRPr="00E24F1D" w:rsidTr="00F602DC">
        <w:tc>
          <w:tcPr>
            <w:tcW w:w="2282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5" w:type="dxa"/>
            <w:gridSpan w:val="5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8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83E0B" w:rsidRPr="00E24F1D" w:rsidTr="00F602DC">
        <w:tc>
          <w:tcPr>
            <w:tcW w:w="2282" w:type="dxa"/>
          </w:tcPr>
          <w:p w:rsidR="00E83E0B" w:rsidRPr="004D22E3" w:rsidRDefault="00E83E0B" w:rsidP="00E83E0B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AB293B" w:rsidRPr="00AB293B">
              <w:rPr>
                <w:rFonts w:ascii="Times New Roman" w:eastAsia="標楷體" w:hAnsi="Times New Roman" w:cs="Times New Roman"/>
                <w:szCs w:val="24"/>
              </w:rPr>
              <w:t>OZINC</w:t>
            </w:r>
          </w:p>
          <w:p w:rsidR="004D22E3" w:rsidRDefault="00E83E0B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AB293B" w:rsidRPr="00AB293B">
              <w:rPr>
                <w:rFonts w:ascii="Times New Roman" w:eastAsia="標楷體" w:hAnsi="Times New Roman" w:cs="Times New Roman"/>
                <w:szCs w:val="24"/>
              </w:rPr>
              <w:t>Zinco</w:t>
            </w:r>
          </w:p>
          <w:p w:rsidR="00AB293B" w:rsidRDefault="00E83E0B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</w:p>
          <w:p w:rsidR="004D22E3" w:rsidRDefault="00AB293B" w:rsidP="00E83E0B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B293B">
              <w:rPr>
                <w:rFonts w:ascii="Times New Roman" w:eastAsia="標楷體" w:hAnsi="Times New Roman" w:cs="Times New Roman"/>
                <w:szCs w:val="24"/>
              </w:rPr>
              <w:t>Zinc gluconate</w:t>
            </w:r>
          </w:p>
          <w:p w:rsidR="00A158AC" w:rsidRDefault="00E83E0B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AB293B">
              <w:rPr>
                <w:rFonts w:ascii="Times New Roman" w:hAnsi="Times New Roman" w:cs="Times New Roman"/>
              </w:rPr>
              <w:t>78mg/ta</w:t>
            </w:r>
            <w:r w:rsidR="004D22E3" w:rsidRPr="004D22E3">
              <w:rPr>
                <w:rFonts w:ascii="Times New Roman" w:hAnsi="Times New Roman" w:cs="Times New Roman"/>
              </w:rPr>
              <w:t>b</w:t>
            </w:r>
          </w:p>
          <w:p w:rsidR="004D22E3" w:rsidRPr="00A158AC" w:rsidRDefault="004D22E3" w:rsidP="004D22E3"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AB293B" w:rsidRPr="00AB293B">
              <w:rPr>
                <w:rFonts w:ascii="標楷體" w:eastAsia="標楷體" w:hAnsi="標楷體" w:hint="eastAsia"/>
              </w:rPr>
              <w:t>鋅不足之補充</w:t>
            </w:r>
            <w:r w:rsidRPr="004D22E3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929" w:type="dxa"/>
            <w:gridSpan w:val="4"/>
          </w:tcPr>
          <w:p w:rsidR="00E83E0B" w:rsidRPr="00E24F1D" w:rsidRDefault="00AB293B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object w:dxaOrig="12630" w:dyaOrig="89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7.5pt;height:125.6pt" o:ole="">
                  <v:imagedata r:id="rId6" o:title=""/>
                </v:shape>
                <o:OLEObject Type="Embed" ProgID="AcroExch.Document.11" ShapeID="_x0000_i1025" DrawAspect="Content" ObjectID="_1752922128" r:id="rId7"/>
              </w:object>
            </w:r>
          </w:p>
        </w:tc>
        <w:tc>
          <w:tcPr>
            <w:tcW w:w="4184" w:type="dxa"/>
            <w:gridSpan w:val="2"/>
          </w:tcPr>
          <w:p w:rsidR="00AB293B" w:rsidRDefault="00AB293B" w:rsidP="00F14873">
            <w:pPr>
              <w:ind w:rightChars="272" w:right="653"/>
              <w:rPr>
                <w:rFonts w:ascii="Times New Roman" w:eastAsia="標楷體" w:hAnsi="Times New Roman" w:cs="Times New Roman"/>
                <w:noProof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99503</wp:posOffset>
                  </wp:positionH>
                  <wp:positionV relativeFrom="paragraph">
                    <wp:posOffset>50873</wp:posOffset>
                  </wp:positionV>
                  <wp:extent cx="1977656" cy="1529419"/>
                  <wp:effectExtent l="0" t="0" r="3810" b="0"/>
                  <wp:wrapSquare wrapText="bothSides"/>
                  <wp:docPr id="2" name="圖片 2" descr="C:\Users\doctor\Downloads\2745-Glu+Zin+Tab-104-12-22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doctor\Downloads\2745-Glu+Zin+Tab-104-12-22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68" t="8984" r="14415" b="60460"/>
                          <a:stretch/>
                        </pic:blipFill>
                        <pic:spPr bwMode="auto">
                          <a:xfrm>
                            <a:off x="0" y="0"/>
                            <a:ext cx="1977656" cy="1529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83E0B" w:rsidRPr="00E24F1D" w:rsidRDefault="00E83E0B" w:rsidP="00F14873">
            <w:pPr>
              <w:ind w:rightChars="272" w:right="653"/>
              <w:rPr>
                <w:rFonts w:ascii="標楷體" w:eastAsia="標楷體" w:hAnsi="標楷體"/>
              </w:rPr>
            </w:pPr>
          </w:p>
        </w:tc>
      </w:tr>
      <w:tr w:rsidR="00A86B3D" w:rsidRPr="00E24F1D" w:rsidTr="00FF226E">
        <w:tc>
          <w:tcPr>
            <w:tcW w:w="2282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BC1454" w:rsidRPr="00E24F1D" w:rsidRDefault="004D22E3" w:rsidP="000D703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取代原</w:t>
            </w:r>
            <w:r w:rsidR="00AB293B" w:rsidRPr="00AB293B">
              <w:rPr>
                <w:rFonts w:ascii="Times New Roman" w:eastAsia="標楷體" w:hAnsi="Times New Roman" w:cs="Times New Roman" w:hint="eastAsia"/>
              </w:rPr>
              <w:t>〝壽元〞輔鋅錠</w:t>
            </w:r>
            <w:r w:rsidR="00AB293B" w:rsidRPr="00AB293B">
              <w:rPr>
                <w:rFonts w:ascii="Times New Roman" w:eastAsia="標楷體" w:hAnsi="Times New Roman" w:cs="Times New Roman"/>
              </w:rPr>
              <w:t>Zinc gluconate 78mg/tab</w:t>
            </w:r>
          </w:p>
        </w:tc>
      </w:tr>
      <w:tr w:rsidR="002002D1" w:rsidRPr="00E24F1D" w:rsidTr="00F602DC">
        <w:tc>
          <w:tcPr>
            <w:tcW w:w="2282" w:type="dxa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19" w:type="dxa"/>
            <w:gridSpan w:val="3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94" w:type="dxa"/>
            <w:gridSpan w:val="3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002D1" w:rsidRPr="00E24F1D" w:rsidTr="00F602DC">
        <w:trPr>
          <w:trHeight w:val="1870"/>
        </w:trPr>
        <w:tc>
          <w:tcPr>
            <w:tcW w:w="2282" w:type="dxa"/>
          </w:tcPr>
          <w:p w:rsidR="004D22E3" w:rsidRPr="00A158AC" w:rsidRDefault="004D22E3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D54140" w:rsidRPr="00D54140">
              <w:rPr>
                <w:rFonts w:ascii="Times New Roman" w:eastAsia="標楷體" w:hAnsi="Times New Roman" w:cs="Times New Roman"/>
                <w:szCs w:val="24"/>
              </w:rPr>
              <w:t>OATIV05</w:t>
            </w:r>
          </w:p>
          <w:p w:rsidR="00D54140" w:rsidRDefault="004D22E3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D54140" w:rsidRPr="00D54140">
              <w:rPr>
                <w:rFonts w:ascii="Times New Roman" w:eastAsia="標楷體" w:hAnsi="Times New Roman" w:cs="Times New Roman"/>
                <w:szCs w:val="24"/>
              </w:rPr>
              <w:t>LOWEN</w:t>
            </w:r>
          </w:p>
          <w:p w:rsidR="004D22E3" w:rsidRDefault="004D22E3" w:rsidP="004D22E3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D54140" w:rsidRPr="00D54140">
              <w:rPr>
                <w:rFonts w:ascii="Times New Roman" w:eastAsia="標楷體" w:hAnsi="Times New Roman" w:cs="Times New Roman"/>
                <w:szCs w:val="24"/>
              </w:rPr>
              <w:t>L</w:t>
            </w:r>
            <w:r w:rsidR="00D54140">
              <w:rPr>
                <w:rFonts w:ascii="Times New Roman" w:eastAsia="標楷體" w:hAnsi="Times New Roman" w:cs="Times New Roman"/>
                <w:szCs w:val="24"/>
              </w:rPr>
              <w:t>orazepam</w:t>
            </w:r>
          </w:p>
          <w:p w:rsidR="00C803A7" w:rsidRDefault="004D22E3" w:rsidP="002002D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C803A7" w:rsidRPr="00C803A7">
              <w:rPr>
                <w:rFonts w:ascii="Times New Roman" w:eastAsia="標楷體" w:hAnsi="Times New Roman" w:cs="Times New Roman"/>
                <w:szCs w:val="24"/>
              </w:rPr>
              <w:t>0</w:t>
            </w:r>
            <w:r w:rsidR="00D54140">
              <w:rPr>
                <w:rFonts w:ascii="Times New Roman" w:eastAsia="標楷體" w:hAnsi="Times New Roman" w:cs="Times New Roman" w:hint="eastAsia"/>
                <w:szCs w:val="24"/>
              </w:rPr>
              <w:t>.5</w:t>
            </w:r>
            <w:r w:rsidR="00C803A7" w:rsidRPr="00C803A7">
              <w:rPr>
                <w:rFonts w:ascii="Times New Roman" w:eastAsia="標楷體" w:hAnsi="Times New Roman" w:cs="Times New Roman"/>
                <w:szCs w:val="24"/>
              </w:rPr>
              <w:t>mg/tab</w:t>
            </w:r>
          </w:p>
          <w:p w:rsidR="002002D1" w:rsidRPr="00C803A7" w:rsidRDefault="00C803A7" w:rsidP="00C803A7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D54140" w:rsidRPr="00D54140">
              <w:rPr>
                <w:rFonts w:ascii="標楷體" w:eastAsia="標楷體" w:hAnsi="標楷體" w:hint="eastAsia"/>
              </w:rPr>
              <w:t>焦慮失眠及「其他適應症」等</w:t>
            </w:r>
            <w:r w:rsidRPr="00C803A7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899" w:type="dxa"/>
            <w:gridSpan w:val="2"/>
          </w:tcPr>
          <w:p w:rsidR="002002D1" w:rsidRPr="00A3708A" w:rsidRDefault="00D54140" w:rsidP="008555E4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415320</wp:posOffset>
                  </wp:positionH>
                  <wp:positionV relativeFrom="paragraph">
                    <wp:posOffset>110800</wp:posOffset>
                  </wp:positionV>
                  <wp:extent cx="1520190" cy="1414145"/>
                  <wp:effectExtent l="0" t="0" r="3810" b="0"/>
                  <wp:wrapSquare wrapText="bothSides"/>
                  <wp:docPr id="3" name="圖片 3" descr="C:\Users\doctor\Downloads\衛署藥製字第027849號_藥物外觀-108-06-05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doctor\Downloads\衛署藥製字第027849號_藥物外觀-108-06-05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80" t="9004" r="37352" b="61731"/>
                          <a:stretch/>
                        </pic:blipFill>
                        <pic:spPr bwMode="auto">
                          <a:xfrm>
                            <a:off x="0" y="0"/>
                            <a:ext cx="1520190" cy="1414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14" w:type="dxa"/>
            <w:gridSpan w:val="4"/>
          </w:tcPr>
          <w:p w:rsidR="002002D1" w:rsidRPr="00A3708A" w:rsidRDefault="008555E4" w:rsidP="002002D1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479883</wp:posOffset>
                  </wp:positionH>
                  <wp:positionV relativeFrom="paragraph">
                    <wp:posOffset>89682</wp:posOffset>
                  </wp:positionV>
                  <wp:extent cx="1435100" cy="1435100"/>
                  <wp:effectExtent l="0" t="0" r="0" b="0"/>
                  <wp:wrapSquare wrapText="bothSides"/>
                  <wp:docPr id="4" name="圖片 4" descr="C:\Users\doctor\AppData\Local\Temp\BNZ.64cb4d7743b29d\Ativan+實體外觀-104-09-11(廠商自行上傳)_page-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doctor\AppData\Local\Temp\BNZ.64cb4d7743b29d\Ativan+實體外觀-104-09-11(廠商自行上傳)_page-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02D1" w:rsidRPr="00E24F1D" w:rsidTr="00FF226E">
        <w:tc>
          <w:tcPr>
            <w:tcW w:w="2282" w:type="dxa"/>
          </w:tcPr>
          <w:p w:rsidR="002002D1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2002D1" w:rsidRPr="00A3708A" w:rsidRDefault="0059543D" w:rsidP="00A5770E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取代原</w:t>
            </w:r>
            <w:r w:rsidR="00A5770E" w:rsidRPr="008555E4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Ativan</w:t>
            </w:r>
            <w:r w:rsidR="008555E4" w:rsidRPr="008555E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安定文錠</w:t>
            </w:r>
            <w:r w:rsidR="008555E4" w:rsidRPr="008555E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0.5</w:t>
            </w:r>
            <w:r w:rsidR="008555E4" w:rsidRPr="008555E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公絲</w:t>
            </w:r>
            <w:r w:rsidR="008555E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 xml:space="preserve"> </w:t>
            </w:r>
          </w:p>
        </w:tc>
      </w:tr>
      <w:tr w:rsidR="000168C6" w:rsidRPr="00E24F1D" w:rsidTr="00F602DC">
        <w:tc>
          <w:tcPr>
            <w:tcW w:w="2282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69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44" w:type="dxa"/>
            <w:gridSpan w:val="5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168C6" w:rsidRPr="00E24F1D" w:rsidTr="00F602DC">
        <w:tc>
          <w:tcPr>
            <w:tcW w:w="2282" w:type="dxa"/>
          </w:tcPr>
          <w:p w:rsidR="004D22E3" w:rsidRPr="00391825" w:rsidRDefault="004D22E3" w:rsidP="004D22E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A5770E" w:rsidRPr="00A5770E">
              <w:rPr>
                <w:rFonts w:ascii="Times New Roman" w:eastAsia="標楷體" w:hAnsi="Times New Roman" w:cs="Times New Roman"/>
                <w:szCs w:val="24"/>
              </w:rPr>
              <w:t>OPIPE</w:t>
            </w:r>
          </w:p>
          <w:p w:rsidR="004D22E3" w:rsidRDefault="004D22E3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A5770E" w:rsidRPr="00A5770E">
              <w:rPr>
                <w:rFonts w:ascii="Times New Roman" w:eastAsia="標楷體" w:hAnsi="Times New Roman" w:cs="Times New Roman"/>
                <w:szCs w:val="24"/>
              </w:rPr>
              <w:t>PIPEMID TABLETS 250MG "Y.C."</w:t>
            </w:r>
          </w:p>
          <w:p w:rsidR="00A5770E" w:rsidRDefault="004D22E3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</w:p>
          <w:p w:rsidR="004D22E3" w:rsidRDefault="00A5770E" w:rsidP="004D22E3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5770E">
              <w:rPr>
                <w:rFonts w:ascii="Times New Roman" w:eastAsia="標楷體" w:hAnsi="Times New Roman" w:cs="Times New Roman"/>
                <w:szCs w:val="24"/>
              </w:rPr>
              <w:t>Pipemidic Acid</w:t>
            </w:r>
          </w:p>
          <w:p w:rsidR="004D22E3" w:rsidRPr="00A158AC" w:rsidRDefault="004D22E3" w:rsidP="004D22E3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A5770E" w:rsidRPr="00A5770E">
              <w:rPr>
                <w:rFonts w:ascii="Times New Roman" w:eastAsia="標楷體" w:hAnsi="Times New Roman" w:cs="Times New Roman"/>
                <w:szCs w:val="24"/>
              </w:rPr>
              <w:t>250mg/Tab</w:t>
            </w:r>
            <w:r w:rsidRPr="00A158AC">
              <w:t xml:space="preserve"> </w:t>
            </w:r>
          </w:p>
          <w:p w:rsidR="00A5770E" w:rsidRPr="00A5770E" w:rsidRDefault="00C803A7" w:rsidP="00A5770E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A5770E" w:rsidRPr="00A5770E">
              <w:rPr>
                <w:rFonts w:ascii="標楷體" w:eastAsia="標楷體" w:hAnsi="標楷體" w:hint="eastAsia"/>
              </w:rPr>
              <w:t>由綠膿菌、大腸菌、變形桿菌、克雷白氏桿菌、腸內桿菌、枸櫞桿菌所引起的腎盂</w:t>
            </w:r>
          </w:p>
          <w:p w:rsidR="000168C6" w:rsidRPr="004D22E3" w:rsidRDefault="00A5770E" w:rsidP="00A5770E">
            <w:pPr>
              <w:rPr>
                <w:rFonts w:ascii="標楷體" w:eastAsia="標楷體" w:hAnsi="標楷體"/>
                <w:szCs w:val="24"/>
              </w:rPr>
            </w:pPr>
            <w:r w:rsidRPr="00A5770E">
              <w:rPr>
                <w:rFonts w:ascii="標楷體" w:eastAsia="標楷體" w:hAnsi="標楷體" w:hint="eastAsia"/>
              </w:rPr>
              <w:lastRenderedPageBreak/>
              <w:t>腎炎、腎盂炎、膀胱炎、尿道炎、前列腺炎、中耳炎</w:t>
            </w:r>
          </w:p>
        </w:tc>
        <w:tc>
          <w:tcPr>
            <w:tcW w:w="3869" w:type="dxa"/>
          </w:tcPr>
          <w:p w:rsidR="000168C6" w:rsidRDefault="00A5770E" w:rsidP="00A5770E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lastRenderedPageBreak/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521542</wp:posOffset>
                  </wp:positionV>
                  <wp:extent cx="1955800" cy="1688465"/>
                  <wp:effectExtent l="0" t="0" r="6350" b="6985"/>
                  <wp:wrapSquare wrapText="bothSides"/>
                  <wp:docPr id="5" name="圖片 5" descr="C:\Users\doctor\Downloads\1113比利炎錠-外觀-106-10-31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doctor\Downloads\1113比利炎錠-外觀-106-10-31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0" t="22223" r="40416" b="18303"/>
                          <a:stretch/>
                        </pic:blipFill>
                        <pic:spPr bwMode="auto">
                          <a:xfrm>
                            <a:off x="0" y="0"/>
                            <a:ext cx="1955800" cy="168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4" w:type="dxa"/>
            <w:gridSpan w:val="5"/>
          </w:tcPr>
          <w:p w:rsidR="000168C6" w:rsidRDefault="00A5770E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52409</wp:posOffset>
                  </wp:positionH>
                  <wp:positionV relativeFrom="paragraph">
                    <wp:posOffset>585913</wp:posOffset>
                  </wp:positionV>
                  <wp:extent cx="2317750" cy="1530985"/>
                  <wp:effectExtent l="0" t="0" r="6350" b="0"/>
                  <wp:wrapSquare wrapText="bothSides"/>
                  <wp:docPr id="6" name="圖片 6" descr="C:\Users\doctor\Downloads\達康-104-11-09(廠商自行上傳) (1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doctor\Downloads\達康-104-11-09(廠商自行上傳) (1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0" cy="153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168C6" w:rsidRPr="00E24F1D" w:rsidTr="00FF226E">
        <w:tc>
          <w:tcPr>
            <w:tcW w:w="2282" w:type="dxa"/>
          </w:tcPr>
          <w:p w:rsidR="000168C6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0168C6" w:rsidRDefault="008C2C66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取代原</w:t>
            </w:r>
            <w:r w:rsidR="00A5770E" w:rsidRPr="00A5770E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"</w:t>
            </w:r>
            <w:r w:rsidR="00A5770E" w:rsidRPr="00A5770E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華興</w:t>
            </w:r>
            <w:r w:rsidR="00A5770E" w:rsidRPr="00A5770E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"</w:t>
            </w:r>
            <w:r w:rsidR="00A5770E" w:rsidRPr="00A5770E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達康錠</w:t>
            </w:r>
            <w:r w:rsidR="00A5770E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 xml:space="preserve"> </w:t>
            </w:r>
            <w:r w:rsidR="00A5770E" w:rsidRPr="00A5770E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DALCONE TABLETS</w:t>
            </w:r>
          </w:p>
        </w:tc>
      </w:tr>
      <w:tr w:rsidR="002E6286" w:rsidRPr="00E24F1D" w:rsidTr="00F602DC">
        <w:tc>
          <w:tcPr>
            <w:tcW w:w="2282" w:type="dxa"/>
          </w:tcPr>
          <w:p w:rsidR="002E6286" w:rsidRPr="00E24F1D" w:rsidRDefault="002E628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69" w:type="dxa"/>
          </w:tcPr>
          <w:p w:rsidR="002E6286" w:rsidRPr="00E24F1D" w:rsidRDefault="002E628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44" w:type="dxa"/>
            <w:gridSpan w:val="5"/>
          </w:tcPr>
          <w:p w:rsidR="002E6286" w:rsidRPr="00E24F1D" w:rsidRDefault="002E628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E6286" w:rsidRPr="00E24F1D" w:rsidTr="00F602DC">
        <w:trPr>
          <w:trHeight w:val="3534"/>
        </w:trPr>
        <w:tc>
          <w:tcPr>
            <w:tcW w:w="2282" w:type="dxa"/>
          </w:tcPr>
          <w:p w:rsidR="002E6286" w:rsidRPr="00A158AC" w:rsidRDefault="002E6286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2E6286">
              <w:rPr>
                <w:rFonts w:ascii="Times New Roman" w:eastAsia="標楷體" w:hAnsi="Times New Roman" w:cs="Times New Roman"/>
                <w:szCs w:val="24"/>
              </w:rPr>
              <w:t>OTAMS4</w:t>
            </w:r>
          </w:p>
          <w:p w:rsidR="002E6286" w:rsidRDefault="002E6286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2E6286">
              <w:rPr>
                <w:rFonts w:ascii="標楷體" w:eastAsia="標楷體" w:hAnsi="標楷體"/>
                <w:szCs w:val="24"/>
              </w:rPr>
              <w:t xml:space="preserve">Tamlosin Prolonged Release </w:t>
            </w:r>
            <w:r w:rsidRPr="00CE0B79">
              <w:rPr>
                <w:rFonts w:ascii="Times New Roman" w:eastAsia="標楷體" w:hAnsi="Times New Roman" w:cs="Times New Roman"/>
                <w:szCs w:val="24"/>
              </w:rPr>
              <w:t>DAYVIGOR</w:t>
            </w:r>
          </w:p>
          <w:p w:rsidR="002E6286" w:rsidRDefault="002E6286" w:rsidP="004D22E3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507E62" w:rsidRPr="00507E62">
              <w:rPr>
                <w:rFonts w:ascii="Times New Roman" w:eastAsia="標楷體" w:hAnsi="Times New Roman" w:cs="Times New Roman"/>
                <w:szCs w:val="24"/>
              </w:rPr>
              <w:t xml:space="preserve">Tamlosin </w:t>
            </w:r>
          </w:p>
          <w:p w:rsidR="002E6286" w:rsidRDefault="002E6286" w:rsidP="00E11195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507E62">
              <w:rPr>
                <w:rFonts w:ascii="Times New Roman" w:eastAsia="標楷體" w:hAnsi="Times New Roman" w:cs="Times New Roman"/>
                <w:szCs w:val="24"/>
              </w:rPr>
              <w:t>0.4</w:t>
            </w:r>
            <w:r w:rsidRPr="00CE0B79">
              <w:rPr>
                <w:rFonts w:ascii="Times New Roman" w:eastAsia="標楷體" w:hAnsi="Times New Roman" w:cs="Times New Roman"/>
                <w:szCs w:val="24"/>
              </w:rPr>
              <w:t>mg/tab</w:t>
            </w:r>
            <w:r w:rsidRPr="00A158AC">
              <w:t xml:space="preserve"> </w:t>
            </w:r>
          </w:p>
          <w:p w:rsidR="002E6286" w:rsidRPr="00507E62" w:rsidRDefault="002E6286" w:rsidP="00507E62"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507E62" w:rsidRPr="00507E62">
              <w:rPr>
                <w:rFonts w:ascii="標楷體" w:eastAsia="標楷體" w:hAnsi="標楷體" w:hint="eastAsia"/>
              </w:rPr>
              <w:t>良性前列腺肥大症所伴隨的下泌尿道症狀</w:t>
            </w:r>
          </w:p>
        </w:tc>
        <w:tc>
          <w:tcPr>
            <w:tcW w:w="3869" w:type="dxa"/>
          </w:tcPr>
          <w:p w:rsidR="002E6286" w:rsidRDefault="00507E62" w:rsidP="00507E62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223933</wp:posOffset>
                  </wp:positionH>
                  <wp:positionV relativeFrom="paragraph">
                    <wp:posOffset>117785</wp:posOffset>
                  </wp:positionV>
                  <wp:extent cx="1838960" cy="2001520"/>
                  <wp:effectExtent l="0" t="0" r="8890" b="0"/>
                  <wp:wrapSquare wrapText="bothSides"/>
                  <wp:docPr id="7" name="圖片 7" descr="C:\Users\doctor\Downloads\Tamlosin+PR+Tab.+0.4mg-外觀-110-11-24(廠商自行上傳) (1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doctor\Downloads\Tamlosin+PR+Tab.+0.4mg-外觀-110-11-24(廠商自行上傳) (1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18" r="33153" b="18405"/>
                          <a:stretch/>
                        </pic:blipFill>
                        <pic:spPr bwMode="auto">
                          <a:xfrm>
                            <a:off x="0" y="0"/>
                            <a:ext cx="1838960" cy="200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4" w:type="dxa"/>
            <w:gridSpan w:val="5"/>
          </w:tcPr>
          <w:p w:rsidR="002E6286" w:rsidRDefault="00507E62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276004</wp:posOffset>
                  </wp:positionH>
                  <wp:positionV relativeFrom="paragraph">
                    <wp:posOffset>139065</wp:posOffset>
                  </wp:positionV>
                  <wp:extent cx="2019935" cy="1977390"/>
                  <wp:effectExtent l="0" t="0" r="0" b="3810"/>
                  <wp:wrapSquare wrapText="bothSides"/>
                  <wp:docPr id="8" name="圖片 8" descr="C:\Users\doctor\Downloads\活路利淨OCAS持續性藥效膜衣錠0.4毫克裸錠-104-10-13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doctor\Downloads\活路利淨OCAS持續性藥效膜衣錠0.4毫克裸錠-104-10-13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06" r="21635" b="14715"/>
                          <a:stretch/>
                        </pic:blipFill>
                        <pic:spPr bwMode="auto">
                          <a:xfrm>
                            <a:off x="0" y="0"/>
                            <a:ext cx="2019935" cy="197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86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 xml:space="preserve"> </w:t>
            </w:r>
          </w:p>
        </w:tc>
      </w:tr>
      <w:tr w:rsidR="000168C6" w:rsidRPr="00E24F1D" w:rsidTr="00320246">
        <w:tc>
          <w:tcPr>
            <w:tcW w:w="2282" w:type="dxa"/>
          </w:tcPr>
          <w:p w:rsidR="000168C6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0168C6" w:rsidRDefault="00267514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取代原</w:t>
            </w:r>
            <w:r w:rsidRPr="00267514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Harnalidge OCAS</w:t>
            </w:r>
            <w:r w:rsidRPr="0026751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活路利淨</w:t>
            </w:r>
            <w:r w:rsidRPr="0026751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OCAS</w:t>
            </w:r>
            <w:r w:rsidRPr="00267514"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持續性藥效膜衣錠</w:t>
            </w:r>
          </w:p>
        </w:tc>
      </w:tr>
      <w:tr w:rsidR="00F602DC" w:rsidRPr="00E24F1D" w:rsidTr="008F4109">
        <w:tc>
          <w:tcPr>
            <w:tcW w:w="2282" w:type="dxa"/>
          </w:tcPr>
          <w:p w:rsidR="00F602DC" w:rsidRPr="00E24F1D" w:rsidRDefault="00F602DC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8113" w:type="dxa"/>
            <w:gridSpan w:val="6"/>
          </w:tcPr>
          <w:p w:rsidR="00F602DC" w:rsidRPr="00E24F1D" w:rsidRDefault="00F602DC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F602DC" w:rsidRPr="00E24F1D" w:rsidTr="00F41B7E">
        <w:trPr>
          <w:trHeight w:val="4183"/>
        </w:trPr>
        <w:tc>
          <w:tcPr>
            <w:tcW w:w="2282" w:type="dxa"/>
          </w:tcPr>
          <w:p w:rsidR="00F602DC" w:rsidRPr="00A158AC" w:rsidRDefault="00F602DC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EASAC</w:t>
            </w:r>
          </w:p>
          <w:p w:rsidR="00F602DC" w:rsidRPr="00BD4ED8" w:rsidRDefault="00F602DC" w:rsidP="004D22E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Asacol Suppositories</w:t>
            </w:r>
          </w:p>
          <w:p w:rsidR="00F602DC" w:rsidRDefault="00F602DC" w:rsidP="004D22E3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Mesalazine</w:t>
            </w:r>
          </w:p>
          <w:p w:rsidR="00F602DC" w:rsidRDefault="00F602DC" w:rsidP="00E11195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500mg/supp</w:t>
            </w:r>
            <w:r w:rsidRPr="00A158AC">
              <w:t xml:space="preserve"> </w:t>
            </w:r>
          </w:p>
          <w:p w:rsidR="00F602DC" w:rsidRPr="004D22E3" w:rsidRDefault="00F602DC" w:rsidP="00E11195"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F602DC">
              <w:rPr>
                <w:rFonts w:ascii="標楷體" w:eastAsia="標楷體" w:hAnsi="標楷體" w:hint="eastAsia"/>
              </w:rPr>
              <w:t>瘍性結腸炎、輕度到中度直腸炎及直腸乙狀結腸炎及其他適應症</w:t>
            </w:r>
          </w:p>
        </w:tc>
        <w:tc>
          <w:tcPr>
            <w:tcW w:w="8113" w:type="dxa"/>
            <w:gridSpan w:val="6"/>
          </w:tcPr>
          <w:p w:rsidR="00F602DC" w:rsidRDefault="00F41B7E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1233805</wp:posOffset>
                  </wp:positionH>
                  <wp:positionV relativeFrom="paragraph">
                    <wp:posOffset>110151</wp:posOffset>
                  </wp:positionV>
                  <wp:extent cx="2604770" cy="2387600"/>
                  <wp:effectExtent l="0" t="0" r="5080" b="0"/>
                  <wp:wrapSquare wrapText="bothSides"/>
                  <wp:docPr id="9" name="圖片 9" descr="C:\Users\doctor\Desktop\Asacol sup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doctor\Desktop\Asacol supp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14" t="11599" r="20214" b="8707"/>
                          <a:stretch/>
                        </pic:blipFill>
                        <pic:spPr bwMode="auto">
                          <a:xfrm>
                            <a:off x="0" y="0"/>
                            <a:ext cx="2604770" cy="238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11195" w:rsidRPr="00E24F1D" w:rsidTr="00FF226E">
        <w:tc>
          <w:tcPr>
            <w:tcW w:w="2282" w:type="dxa"/>
          </w:tcPr>
          <w:p w:rsidR="00E11195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E11195" w:rsidRDefault="00F602DC" w:rsidP="001B70B4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新進藥品</w:t>
            </w:r>
          </w:p>
        </w:tc>
      </w:tr>
      <w:tr w:rsidR="00F602DC" w:rsidRPr="00E24F1D" w:rsidTr="00987D72">
        <w:tc>
          <w:tcPr>
            <w:tcW w:w="2282" w:type="dxa"/>
          </w:tcPr>
          <w:p w:rsidR="00F602DC" w:rsidRPr="00E24F1D" w:rsidRDefault="00F602DC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8113" w:type="dxa"/>
            <w:gridSpan w:val="6"/>
          </w:tcPr>
          <w:p w:rsidR="00F602DC" w:rsidRPr="00E24F1D" w:rsidRDefault="00F602DC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F602DC" w:rsidRPr="00E24F1D" w:rsidTr="00725F48">
        <w:trPr>
          <w:trHeight w:val="4810"/>
        </w:trPr>
        <w:tc>
          <w:tcPr>
            <w:tcW w:w="2282" w:type="dxa"/>
          </w:tcPr>
          <w:p w:rsidR="00F602DC" w:rsidRPr="00A158AC" w:rsidRDefault="00F602DC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ECOLA</w:t>
            </w:r>
          </w:p>
          <w:p w:rsidR="00E40B54" w:rsidRDefault="00F602DC" w:rsidP="004D22E3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F602DC" w:rsidRDefault="00E40B54" w:rsidP="004D22E3">
            <w:pPr>
              <w:rPr>
                <w:rFonts w:ascii="標楷體" w:eastAsia="標楷體" w:hAnsi="標楷體"/>
                <w:szCs w:val="24"/>
              </w:rPr>
            </w:pPr>
            <w:r w:rsidRPr="00E40B54">
              <w:rPr>
                <w:rFonts w:ascii="標楷體" w:eastAsia="標楷體" w:hAnsi="標楷體"/>
                <w:szCs w:val="24"/>
              </w:rPr>
              <w:t>Colasa Enema</w:t>
            </w:r>
          </w:p>
          <w:p w:rsidR="00F602DC" w:rsidRPr="00D12E99" w:rsidRDefault="00F602DC" w:rsidP="004D22E3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Mesalazine</w:t>
            </w:r>
          </w:p>
          <w:p w:rsidR="00F602DC" w:rsidRDefault="00F602DC" w:rsidP="00E11195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F602DC">
              <w:rPr>
                <w:rFonts w:ascii="Times New Roman" w:eastAsia="標楷體" w:hAnsi="Times New Roman" w:cs="Times New Roman"/>
                <w:szCs w:val="24"/>
              </w:rPr>
              <w:t>20mg/ml;100ml/bot</w:t>
            </w:r>
          </w:p>
          <w:p w:rsidR="00F602DC" w:rsidRPr="004D22E3" w:rsidRDefault="00F602DC" w:rsidP="00D12E99"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F602DC">
              <w:rPr>
                <w:rFonts w:ascii="標楷體" w:eastAsia="標楷體" w:hAnsi="標楷體" w:hint="eastAsia"/>
              </w:rPr>
              <w:t>潰瘍性結腸炎、輕度到中度之直腸炎及直腸乙狀結腸炎及其他適應症</w:t>
            </w:r>
          </w:p>
        </w:tc>
        <w:tc>
          <w:tcPr>
            <w:tcW w:w="8113" w:type="dxa"/>
            <w:gridSpan w:val="6"/>
          </w:tcPr>
          <w:p w:rsidR="00F602DC" w:rsidRDefault="00725F48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szCs w:val="24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755133</wp:posOffset>
                  </wp:positionH>
                  <wp:positionV relativeFrom="paragraph">
                    <wp:posOffset>142373</wp:posOffset>
                  </wp:positionV>
                  <wp:extent cx="3636010" cy="2717800"/>
                  <wp:effectExtent l="0" t="0" r="2540" b="6350"/>
                  <wp:wrapSquare wrapText="bothSides"/>
                  <wp:docPr id="11" name="圖片 11" descr="C:\Users\doctor\Desktop\ASA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doctor\Desktop\ASA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6010" cy="271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11195" w:rsidRPr="00E24F1D" w:rsidTr="00FF226E">
        <w:tc>
          <w:tcPr>
            <w:tcW w:w="2282" w:type="dxa"/>
          </w:tcPr>
          <w:p w:rsidR="00E11195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E11195" w:rsidRDefault="00F602DC" w:rsidP="00F41B7E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新進藥品</w:t>
            </w:r>
          </w:p>
        </w:tc>
      </w:tr>
      <w:tr w:rsidR="00E40B54" w:rsidRPr="00E24F1D" w:rsidTr="00172FBB">
        <w:tc>
          <w:tcPr>
            <w:tcW w:w="2282" w:type="dxa"/>
          </w:tcPr>
          <w:p w:rsidR="00E40B54" w:rsidRPr="00E24F1D" w:rsidRDefault="00E40B54" w:rsidP="00E40B5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8113" w:type="dxa"/>
            <w:gridSpan w:val="6"/>
          </w:tcPr>
          <w:p w:rsidR="00E40B54" w:rsidRPr="00E24F1D" w:rsidRDefault="00E40B54" w:rsidP="00E40B5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E40B54" w:rsidRPr="00E24F1D" w:rsidTr="00FF226E">
        <w:tc>
          <w:tcPr>
            <w:tcW w:w="2282" w:type="dxa"/>
          </w:tcPr>
          <w:p w:rsidR="00E40B54" w:rsidRPr="00A158AC" w:rsidRDefault="00E40B54" w:rsidP="00E40B54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E40B54">
              <w:rPr>
                <w:rFonts w:ascii="標楷體" w:eastAsia="標楷體" w:hAnsi="標楷體"/>
                <w:szCs w:val="24"/>
              </w:rPr>
              <w:t>OPITA1</w:t>
            </w:r>
          </w:p>
          <w:p w:rsidR="00E40B54" w:rsidRDefault="00E40B54" w:rsidP="00E40B54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065D7A" w:rsidRPr="00065D7A">
              <w:rPr>
                <w:rFonts w:ascii="標楷體" w:eastAsia="標楷體" w:hAnsi="標楷體"/>
                <w:szCs w:val="24"/>
              </w:rPr>
              <w:t>Lipozol</w:t>
            </w:r>
          </w:p>
          <w:p w:rsidR="00E40B54" w:rsidRPr="00D12E99" w:rsidRDefault="00E40B54" w:rsidP="00E40B54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4C4FC9" w:rsidRPr="004C4FC9">
              <w:rPr>
                <w:rFonts w:ascii="標楷體" w:eastAsia="標楷體" w:hAnsi="標楷體"/>
                <w:szCs w:val="24"/>
              </w:rPr>
              <w:t>Pitavastatin</w:t>
            </w:r>
          </w:p>
          <w:p w:rsidR="00E40B54" w:rsidRDefault="00E40B54" w:rsidP="00E40B54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4C4FC9" w:rsidRPr="004C4FC9">
              <w:rPr>
                <w:rFonts w:ascii="標楷體" w:eastAsia="標楷體" w:hAnsi="標楷體"/>
                <w:szCs w:val="24"/>
              </w:rPr>
              <w:t>2mg/Tab</w:t>
            </w:r>
          </w:p>
          <w:p w:rsidR="004C4FC9" w:rsidRPr="004C4FC9" w:rsidRDefault="00E40B54" w:rsidP="004C4FC9">
            <w:pPr>
              <w:rPr>
                <w:rFonts w:ascii="標楷體" w:eastAsia="標楷體" w:hAnsi="標楷體" w:hint="eastAsia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4C4FC9" w:rsidRPr="004C4FC9">
              <w:rPr>
                <w:rFonts w:ascii="標楷體" w:eastAsia="標楷體" w:hAnsi="標楷體" w:hint="eastAsia"/>
              </w:rPr>
              <w:t>原發性高膽固醇血症及混合型血脂異常與10歲以上兒童家族性高膽固醇血症。</w:t>
            </w:r>
          </w:p>
          <w:p w:rsidR="00E40B54" w:rsidRPr="00E40B54" w:rsidRDefault="004C4FC9" w:rsidP="004C4FC9">
            <w:pPr>
              <w:rPr>
                <w:rFonts w:hint="eastAsia"/>
              </w:rPr>
            </w:pPr>
            <w:r w:rsidRPr="004C4FC9">
              <w:rPr>
                <w:rFonts w:ascii="標楷體" w:eastAsia="標楷體" w:hAnsi="標楷體" w:hint="eastAsia"/>
              </w:rPr>
              <w:t>及「其他適應症」等</w:t>
            </w:r>
          </w:p>
        </w:tc>
        <w:tc>
          <w:tcPr>
            <w:tcW w:w="8113" w:type="dxa"/>
            <w:gridSpan w:val="6"/>
            <w:vAlign w:val="center"/>
          </w:tcPr>
          <w:p w:rsidR="00E40B54" w:rsidRDefault="00065D7A" w:rsidP="004C4FC9">
            <w:pP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69504" behindDoc="0" locked="0" layoutInCell="1" allowOverlap="1">
                  <wp:simplePos x="2030819" y="4944140"/>
                  <wp:positionH relativeFrom="margin">
                    <wp:posOffset>1099820</wp:posOffset>
                  </wp:positionH>
                  <wp:positionV relativeFrom="margin">
                    <wp:posOffset>-25400</wp:posOffset>
                  </wp:positionV>
                  <wp:extent cx="2912745" cy="3572510"/>
                  <wp:effectExtent l="0" t="0" r="1905" b="8890"/>
                  <wp:wrapSquare wrapText="bothSides"/>
                  <wp:docPr id="12" name="圖片 12" descr="C:\Users\doctor\Downloads\570280200002_鋁箔-110-10-2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octor\Downloads\570280200002_鋁箔-110-10-22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74" t="12808" r="4591" b="4422"/>
                          <a:stretch/>
                        </pic:blipFill>
                        <pic:spPr bwMode="auto">
                          <a:xfrm>
                            <a:off x="0" y="0"/>
                            <a:ext cx="2912745" cy="357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  <w:tr w:rsidR="00E40B54" w:rsidRPr="00E24F1D" w:rsidTr="00FF226E">
        <w:tc>
          <w:tcPr>
            <w:tcW w:w="2282" w:type="dxa"/>
          </w:tcPr>
          <w:p w:rsidR="00E40B54" w:rsidRDefault="00E40B54" w:rsidP="00E40B54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E40B54" w:rsidRDefault="00E40B54" w:rsidP="00E40B54">
            <w:pPr>
              <w:jc w:val="center"/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新進藥品</w:t>
            </w:r>
          </w:p>
        </w:tc>
      </w:tr>
      <w:tr w:rsidR="00E40B54" w:rsidRPr="00E24F1D" w:rsidTr="00FC7E3D">
        <w:tc>
          <w:tcPr>
            <w:tcW w:w="2282" w:type="dxa"/>
          </w:tcPr>
          <w:p w:rsidR="00E40B54" w:rsidRPr="00E24F1D" w:rsidRDefault="00E40B54" w:rsidP="00E40B5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8113" w:type="dxa"/>
            <w:gridSpan w:val="6"/>
          </w:tcPr>
          <w:p w:rsidR="00E40B54" w:rsidRPr="00E24F1D" w:rsidRDefault="00E40B54" w:rsidP="00E40B5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</w:tr>
      <w:tr w:rsidR="00E40B54" w:rsidRPr="00E24F1D" w:rsidTr="00FF226E">
        <w:tc>
          <w:tcPr>
            <w:tcW w:w="2282" w:type="dxa"/>
          </w:tcPr>
          <w:p w:rsidR="00E40B54" w:rsidRPr="00A158AC" w:rsidRDefault="00E40B54" w:rsidP="00E40B54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="004C4FC9" w:rsidRPr="004C4FC9">
              <w:rPr>
                <w:rFonts w:ascii="標楷體" w:eastAsia="標楷體" w:hAnsi="標楷體"/>
                <w:szCs w:val="24"/>
              </w:rPr>
              <w:t>OMEGE</w:t>
            </w:r>
          </w:p>
          <w:p w:rsidR="004C4FC9" w:rsidRDefault="00E40B54" w:rsidP="00E40B54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</w:p>
          <w:p w:rsidR="00E40B54" w:rsidRDefault="004C4FC9" w:rsidP="00E40B54">
            <w:pPr>
              <w:rPr>
                <w:rFonts w:ascii="標楷體" w:eastAsia="標楷體" w:hAnsi="標楷體"/>
                <w:szCs w:val="24"/>
              </w:rPr>
            </w:pPr>
            <w:r w:rsidRPr="004C4FC9">
              <w:rPr>
                <w:rFonts w:ascii="標楷體" w:eastAsia="標楷體" w:hAnsi="標楷體"/>
                <w:szCs w:val="24"/>
              </w:rPr>
              <w:t>Oral Susp</w:t>
            </w:r>
          </w:p>
          <w:p w:rsidR="004C4FC9" w:rsidRDefault="00E40B54" w:rsidP="00E40B54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</w:p>
          <w:p w:rsidR="00E40B54" w:rsidRPr="00D12E99" w:rsidRDefault="004C4FC9" w:rsidP="00E40B54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4C4FC9">
              <w:rPr>
                <w:rFonts w:ascii="標楷體" w:eastAsia="標楷體" w:hAnsi="標楷體"/>
                <w:szCs w:val="24"/>
              </w:rPr>
              <w:t>Megestrol Acetate</w:t>
            </w:r>
          </w:p>
          <w:p w:rsidR="00E40B54" w:rsidRDefault="00E40B54" w:rsidP="00E40B54"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4C4FC9" w:rsidRPr="004C4FC9">
              <w:rPr>
                <w:rFonts w:ascii="標楷體" w:eastAsia="標楷體" w:hAnsi="標楷體"/>
                <w:szCs w:val="24"/>
              </w:rPr>
              <w:t>40mg/ml</w:t>
            </w:r>
          </w:p>
          <w:p w:rsidR="004C4FC9" w:rsidRPr="004C4FC9" w:rsidRDefault="00E40B54" w:rsidP="004C4FC9">
            <w:pPr>
              <w:rPr>
                <w:rFonts w:ascii="標楷體" w:eastAsia="標楷體" w:hAnsi="標楷體" w:hint="eastAsia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4C4FC9" w:rsidRPr="004C4FC9">
              <w:rPr>
                <w:rFonts w:ascii="標楷體" w:eastAsia="標楷體" w:hAnsi="標楷體" w:hint="eastAsia"/>
              </w:rPr>
              <w:t>後天免疫缺乏症候群患者的厭食症、惡病體質或原因不明的體重明顯減輕及「其他</w:t>
            </w:r>
          </w:p>
          <w:p w:rsidR="00E40B54" w:rsidRDefault="004C4FC9" w:rsidP="004C4FC9">
            <w:pPr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4C4FC9">
              <w:rPr>
                <w:rFonts w:ascii="標楷體" w:eastAsia="標楷體" w:hAnsi="標楷體" w:hint="eastAsia"/>
              </w:rPr>
              <w:t>適應症」等</w:t>
            </w:r>
          </w:p>
        </w:tc>
        <w:tc>
          <w:tcPr>
            <w:tcW w:w="8113" w:type="dxa"/>
            <w:gridSpan w:val="6"/>
            <w:vAlign w:val="center"/>
          </w:tcPr>
          <w:p w:rsidR="00E40B54" w:rsidRDefault="004C4FC9" w:rsidP="00E40B54">
            <w:pPr>
              <w:jc w:val="center"/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 wp14:anchorId="66B00B41" wp14:editId="0AACA118">
                  <wp:extent cx="2934586" cy="3363586"/>
                  <wp:effectExtent l="0" t="0" r="0" b="8890"/>
                  <wp:docPr id="10" name="圖片 10" descr="C:\Users\doctor\Downloads\01046991004-104-09-30(廠商自行上傳)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octor\Downloads\01046991004-104-09-30(廠商自行上傳)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23" b="10304"/>
                          <a:stretch/>
                        </pic:blipFill>
                        <pic:spPr bwMode="auto">
                          <a:xfrm>
                            <a:off x="0" y="0"/>
                            <a:ext cx="2974742" cy="3409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54" w:rsidRPr="00E24F1D" w:rsidTr="00FF226E">
        <w:tc>
          <w:tcPr>
            <w:tcW w:w="2282" w:type="dxa"/>
          </w:tcPr>
          <w:p w:rsidR="00E40B54" w:rsidRDefault="00E40B54" w:rsidP="00E40B54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6"/>
            <w:vAlign w:val="center"/>
          </w:tcPr>
          <w:p w:rsidR="00E40B54" w:rsidRDefault="00E40B54" w:rsidP="00E40B54">
            <w:pPr>
              <w:jc w:val="center"/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新進藥品</w:t>
            </w:r>
          </w:p>
        </w:tc>
      </w:tr>
    </w:tbl>
    <w:p w:rsidR="00AB53CF" w:rsidRDefault="00AB53CF" w:rsidP="00915770">
      <w:pPr>
        <w:tabs>
          <w:tab w:val="left" w:pos="5697"/>
        </w:tabs>
      </w:pPr>
    </w:p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816" w:rsidRDefault="00072816" w:rsidP="001C5400">
      <w:r>
        <w:separator/>
      </w:r>
    </w:p>
  </w:endnote>
  <w:endnote w:type="continuationSeparator" w:id="0">
    <w:p w:rsidR="00072816" w:rsidRDefault="00072816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816" w:rsidRDefault="00072816" w:rsidP="001C5400">
      <w:r>
        <w:separator/>
      </w:r>
    </w:p>
  </w:footnote>
  <w:footnote w:type="continuationSeparator" w:id="0">
    <w:p w:rsidR="00072816" w:rsidRDefault="00072816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2816"/>
    <w:rsid w:val="000845C7"/>
    <w:rsid w:val="000A49D5"/>
    <w:rsid w:val="000C4F9F"/>
    <w:rsid w:val="000D7038"/>
    <w:rsid w:val="001508C8"/>
    <w:rsid w:val="00154219"/>
    <w:rsid w:val="00181B96"/>
    <w:rsid w:val="001B0356"/>
    <w:rsid w:val="001B70B4"/>
    <w:rsid w:val="001C5400"/>
    <w:rsid w:val="001E0E66"/>
    <w:rsid w:val="002002D1"/>
    <w:rsid w:val="00225FA3"/>
    <w:rsid w:val="002527AA"/>
    <w:rsid w:val="00262832"/>
    <w:rsid w:val="00267514"/>
    <w:rsid w:val="002702A7"/>
    <w:rsid w:val="002E1C71"/>
    <w:rsid w:val="002E6286"/>
    <w:rsid w:val="00300FA3"/>
    <w:rsid w:val="0030377F"/>
    <w:rsid w:val="00320246"/>
    <w:rsid w:val="003314E4"/>
    <w:rsid w:val="00381CE6"/>
    <w:rsid w:val="003877C0"/>
    <w:rsid w:val="00391825"/>
    <w:rsid w:val="003955D1"/>
    <w:rsid w:val="003C056D"/>
    <w:rsid w:val="00401026"/>
    <w:rsid w:val="004128E3"/>
    <w:rsid w:val="00423077"/>
    <w:rsid w:val="004519E2"/>
    <w:rsid w:val="0048157A"/>
    <w:rsid w:val="00487C01"/>
    <w:rsid w:val="004B6F40"/>
    <w:rsid w:val="004B7C39"/>
    <w:rsid w:val="004C4FC9"/>
    <w:rsid w:val="004D22E3"/>
    <w:rsid w:val="00507E62"/>
    <w:rsid w:val="0059543D"/>
    <w:rsid w:val="005A36FB"/>
    <w:rsid w:val="005D2131"/>
    <w:rsid w:val="00626789"/>
    <w:rsid w:val="006C69B5"/>
    <w:rsid w:val="006D3711"/>
    <w:rsid w:val="00700334"/>
    <w:rsid w:val="00712CB8"/>
    <w:rsid w:val="0071349A"/>
    <w:rsid w:val="00725F48"/>
    <w:rsid w:val="00787B29"/>
    <w:rsid w:val="00796544"/>
    <w:rsid w:val="007A78BF"/>
    <w:rsid w:val="007D746D"/>
    <w:rsid w:val="007D7B01"/>
    <w:rsid w:val="007E7390"/>
    <w:rsid w:val="00830C26"/>
    <w:rsid w:val="00830EC4"/>
    <w:rsid w:val="008338FA"/>
    <w:rsid w:val="008405E4"/>
    <w:rsid w:val="0085293F"/>
    <w:rsid w:val="008555E4"/>
    <w:rsid w:val="00872102"/>
    <w:rsid w:val="008B5357"/>
    <w:rsid w:val="008C2C66"/>
    <w:rsid w:val="008F2FDC"/>
    <w:rsid w:val="008F7865"/>
    <w:rsid w:val="009118B2"/>
    <w:rsid w:val="00915770"/>
    <w:rsid w:val="00932A84"/>
    <w:rsid w:val="009C6292"/>
    <w:rsid w:val="009E0D07"/>
    <w:rsid w:val="009E2FE2"/>
    <w:rsid w:val="009F352D"/>
    <w:rsid w:val="00A05C33"/>
    <w:rsid w:val="00A158AC"/>
    <w:rsid w:val="00A33E3D"/>
    <w:rsid w:val="00A3708A"/>
    <w:rsid w:val="00A5770E"/>
    <w:rsid w:val="00A76FE2"/>
    <w:rsid w:val="00A84A1D"/>
    <w:rsid w:val="00A86B3D"/>
    <w:rsid w:val="00AA16D2"/>
    <w:rsid w:val="00AB293B"/>
    <w:rsid w:val="00AB47BC"/>
    <w:rsid w:val="00AB53CF"/>
    <w:rsid w:val="00AD220C"/>
    <w:rsid w:val="00AF5CF0"/>
    <w:rsid w:val="00B109C2"/>
    <w:rsid w:val="00B1319B"/>
    <w:rsid w:val="00B53D72"/>
    <w:rsid w:val="00B75C3C"/>
    <w:rsid w:val="00BC1454"/>
    <w:rsid w:val="00BC5F30"/>
    <w:rsid w:val="00BD0CBD"/>
    <w:rsid w:val="00BD4ED8"/>
    <w:rsid w:val="00C20013"/>
    <w:rsid w:val="00C312FA"/>
    <w:rsid w:val="00C42243"/>
    <w:rsid w:val="00C803A7"/>
    <w:rsid w:val="00CA7310"/>
    <w:rsid w:val="00CE0B79"/>
    <w:rsid w:val="00D12E99"/>
    <w:rsid w:val="00D305B7"/>
    <w:rsid w:val="00D468EB"/>
    <w:rsid w:val="00D54140"/>
    <w:rsid w:val="00D746B1"/>
    <w:rsid w:val="00D944FF"/>
    <w:rsid w:val="00DB1532"/>
    <w:rsid w:val="00E11195"/>
    <w:rsid w:val="00E40B54"/>
    <w:rsid w:val="00E45227"/>
    <w:rsid w:val="00E50986"/>
    <w:rsid w:val="00E75A74"/>
    <w:rsid w:val="00E83E0B"/>
    <w:rsid w:val="00E972B7"/>
    <w:rsid w:val="00EE44E0"/>
    <w:rsid w:val="00F01939"/>
    <w:rsid w:val="00F14873"/>
    <w:rsid w:val="00F17A0E"/>
    <w:rsid w:val="00F41B7E"/>
    <w:rsid w:val="00F4798C"/>
    <w:rsid w:val="00F566F4"/>
    <w:rsid w:val="00F602DC"/>
    <w:rsid w:val="00F608EB"/>
    <w:rsid w:val="00F776FE"/>
    <w:rsid w:val="00F94BC9"/>
    <w:rsid w:val="00FF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4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14</cp:revision>
  <cp:lastPrinted>2022-08-31T07:52:00Z</cp:lastPrinted>
  <dcterms:created xsi:type="dcterms:W3CDTF">2023-08-03T06:42:00Z</dcterms:created>
  <dcterms:modified xsi:type="dcterms:W3CDTF">2023-08-07T06:02:00Z</dcterms:modified>
</cp:coreProperties>
</file>